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C91" w:rsidRDefault="00CF703D">
      <w:pPr>
        <w:pStyle w:val="20"/>
        <w:framePr w:wrap="none" w:vAnchor="page" w:hAnchor="page" w:x="1187" w:y="896"/>
        <w:shd w:val="clear" w:color="auto" w:fill="auto"/>
        <w:spacing w:after="0" w:line="320" w:lineRule="exact"/>
        <w:ind w:left="4180"/>
      </w:pPr>
      <w:bookmarkStart w:id="0" w:name="bookmark0"/>
      <w:r>
        <w:t>ЗАПИТ</w:t>
      </w:r>
      <w:bookmarkEnd w:id="0"/>
    </w:p>
    <w:p w:rsidR="00DE1C91" w:rsidRDefault="00CF703D">
      <w:pPr>
        <w:pStyle w:val="30"/>
        <w:framePr w:w="9970" w:h="13157" w:hRule="exact" w:wrap="none" w:vAnchor="page" w:hAnchor="page" w:x="1187" w:y="1286"/>
        <w:shd w:val="clear" w:color="auto" w:fill="auto"/>
        <w:spacing w:before="0"/>
        <w:ind w:left="3520"/>
      </w:pPr>
      <w:r>
        <w:t>цінових пропозицій</w:t>
      </w:r>
    </w:p>
    <w:p w:rsidR="00DE1C91" w:rsidRDefault="00CF703D">
      <w:pPr>
        <w:pStyle w:val="22"/>
        <w:framePr w:w="9970" w:h="13157" w:hRule="exact" w:wrap="none" w:vAnchor="page" w:hAnchor="page" w:x="1187" w:y="1286"/>
        <w:numPr>
          <w:ilvl w:val="0"/>
          <w:numId w:val="1"/>
        </w:numPr>
        <w:shd w:val="clear" w:color="auto" w:fill="auto"/>
        <w:tabs>
          <w:tab w:val="left" w:pos="420"/>
        </w:tabs>
      </w:pPr>
      <w:r>
        <w:t>Замовник.</w:t>
      </w:r>
    </w:p>
    <w:p w:rsidR="00DE1C91" w:rsidRDefault="00CF703D">
      <w:pPr>
        <w:pStyle w:val="22"/>
        <w:framePr w:w="9970" w:h="13157" w:hRule="exact" w:wrap="none" w:vAnchor="page" w:hAnchor="page" w:x="1187" w:y="1286"/>
        <w:numPr>
          <w:ilvl w:val="1"/>
          <w:numId w:val="1"/>
        </w:numPr>
        <w:shd w:val="clear" w:color="auto" w:fill="auto"/>
        <w:tabs>
          <w:tab w:val="left" w:pos="588"/>
        </w:tabs>
      </w:pPr>
      <w:r>
        <w:t>Найменування: Державне підприємство «Херсонський науково-виробничий центр стандартизації, метрології та сертифікації».</w:t>
      </w:r>
    </w:p>
    <w:p w:rsidR="00DE1C91" w:rsidRDefault="00CF703D">
      <w:pPr>
        <w:pStyle w:val="22"/>
        <w:framePr w:w="9970" w:h="13157" w:hRule="exact" w:wrap="none" w:vAnchor="page" w:hAnchor="page" w:x="1187" w:y="1286"/>
        <w:numPr>
          <w:ilvl w:val="1"/>
          <w:numId w:val="1"/>
        </w:numPr>
        <w:shd w:val="clear" w:color="auto" w:fill="auto"/>
        <w:tabs>
          <w:tab w:val="left" w:pos="555"/>
        </w:tabs>
      </w:pPr>
      <w:r>
        <w:t>Код за ЄДРПОУ 02568348</w:t>
      </w:r>
    </w:p>
    <w:p w:rsidR="00DE1C91" w:rsidRDefault="00CF703D">
      <w:pPr>
        <w:pStyle w:val="22"/>
        <w:framePr w:w="9970" w:h="13157" w:hRule="exact" w:wrap="none" w:vAnchor="page" w:hAnchor="page" w:x="1187" w:y="1286"/>
        <w:numPr>
          <w:ilvl w:val="1"/>
          <w:numId w:val="1"/>
        </w:numPr>
        <w:shd w:val="clear" w:color="auto" w:fill="auto"/>
        <w:tabs>
          <w:tab w:val="left" w:pos="555"/>
        </w:tabs>
      </w:pPr>
      <w:r>
        <w:t>Місцезнаходження: вул. Смольна 134а, м. Херсон, 73011</w:t>
      </w:r>
    </w:p>
    <w:p w:rsidR="00DE1C91" w:rsidRDefault="00CF703D">
      <w:pPr>
        <w:pStyle w:val="22"/>
        <w:framePr w:w="9970" w:h="13157" w:hRule="exact" w:wrap="none" w:vAnchor="page" w:hAnchor="page" w:x="1187" w:y="1286"/>
        <w:numPr>
          <w:ilvl w:val="1"/>
          <w:numId w:val="1"/>
        </w:numPr>
        <w:shd w:val="clear" w:color="auto" w:fill="auto"/>
        <w:tabs>
          <w:tab w:val="left" w:pos="555"/>
        </w:tabs>
      </w:pPr>
      <w:r>
        <w:t>Реєстраційний рахунок замовника: 2600002695619</w:t>
      </w:r>
    </w:p>
    <w:p w:rsidR="00DE1C91" w:rsidRDefault="00CF703D">
      <w:pPr>
        <w:pStyle w:val="22"/>
        <w:framePr w:w="9970" w:h="13157" w:hRule="exact" w:wrap="none" w:vAnchor="page" w:hAnchor="page" w:x="1187" w:y="1286"/>
        <w:numPr>
          <w:ilvl w:val="1"/>
          <w:numId w:val="1"/>
        </w:numPr>
        <w:shd w:val="clear" w:color="auto" w:fill="auto"/>
        <w:tabs>
          <w:tab w:val="left" w:pos="589"/>
        </w:tabs>
      </w:pPr>
      <w:r>
        <w:t>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електронна адреса)</w:t>
      </w:r>
    </w:p>
    <w:p w:rsidR="00DE1C91" w:rsidRDefault="00CF703D">
      <w:pPr>
        <w:pStyle w:val="22"/>
        <w:framePr w:w="9970" w:h="13157" w:hRule="exact" w:wrap="none" w:vAnchor="page" w:hAnchor="page" w:x="1187" w:y="1286"/>
        <w:shd w:val="clear" w:color="auto" w:fill="auto"/>
        <w:jc w:val="left"/>
      </w:pPr>
      <w:proofErr w:type="spellStart"/>
      <w:r>
        <w:t>Ротаєнко</w:t>
      </w:r>
      <w:proofErr w:type="spellEnd"/>
      <w:r>
        <w:t xml:space="preserve"> Олена Вікторівна,секретар тендерного комітету, тел.:(0552)41-04-82 </w:t>
      </w:r>
      <w:r w:rsidR="00441982" w:rsidRPr="00704B3C">
        <w:rPr>
          <w:rStyle w:val="213pt"/>
          <w:sz w:val="28"/>
          <w:szCs w:val="28"/>
        </w:rPr>
        <w:t>Rotaenko@khcsm.org.ua</w:t>
      </w:r>
    </w:p>
    <w:p w:rsidR="00DE1C91" w:rsidRDefault="00CF703D">
      <w:pPr>
        <w:pStyle w:val="22"/>
        <w:framePr w:w="9970" w:h="13157" w:hRule="exact" w:wrap="none" w:vAnchor="page" w:hAnchor="page" w:x="1187" w:y="1286"/>
        <w:numPr>
          <w:ilvl w:val="0"/>
          <w:numId w:val="1"/>
        </w:numPr>
        <w:shd w:val="clear" w:color="auto" w:fill="auto"/>
        <w:tabs>
          <w:tab w:val="left" w:pos="420"/>
        </w:tabs>
      </w:pPr>
      <w:r>
        <w:t xml:space="preserve">Розмір бюджетного призначення за кошторисом або очікувана вартість предмета закупівлі: 135000,00 гри. (сто тридцять п’ять тисяч гривень 00 </w:t>
      </w:r>
      <w:proofErr w:type="spellStart"/>
      <w:r>
        <w:t>когі</w:t>
      </w:r>
      <w:proofErr w:type="spellEnd"/>
      <w:r>
        <w:t>.) з</w:t>
      </w:r>
    </w:p>
    <w:p w:rsidR="00DE1C91" w:rsidRDefault="00CF703D">
      <w:pPr>
        <w:pStyle w:val="10"/>
        <w:framePr w:w="9970" w:h="13157" w:hRule="exact" w:wrap="none" w:vAnchor="page" w:hAnchor="page" w:x="1187" w:y="1286"/>
        <w:shd w:val="clear" w:color="auto" w:fill="auto"/>
      </w:pPr>
      <w:bookmarkStart w:id="1" w:name="bookmark1"/>
      <w:proofErr w:type="spellStart"/>
      <w:r>
        <w:t>пдв</w:t>
      </w:r>
      <w:proofErr w:type="spellEnd"/>
      <w:r>
        <w:t>.</w:t>
      </w:r>
      <w:bookmarkEnd w:id="1"/>
    </w:p>
    <w:p w:rsidR="00DE1C91" w:rsidRDefault="00CF703D" w:rsidP="00441982">
      <w:pPr>
        <w:pStyle w:val="22"/>
        <w:framePr w:w="9970" w:h="13157" w:hRule="exact" w:wrap="none" w:vAnchor="page" w:hAnchor="page" w:x="1187" w:y="1286"/>
        <w:numPr>
          <w:ilvl w:val="0"/>
          <w:numId w:val="1"/>
        </w:numPr>
        <w:shd w:val="clear" w:color="auto" w:fill="auto"/>
        <w:tabs>
          <w:tab w:val="left" w:pos="420"/>
        </w:tabs>
      </w:pPr>
      <w:r>
        <w:t xml:space="preserve">Адреса </w:t>
      </w:r>
      <w:proofErr w:type="spellStart"/>
      <w:r>
        <w:t>веб-сайта</w:t>
      </w:r>
      <w:proofErr w:type="spellEnd"/>
      <w:r>
        <w:t xml:space="preserve">, на якому замовником додатково розміщується інформація про закупівлю: </w:t>
      </w:r>
      <w:r w:rsidR="00441982" w:rsidRPr="00441982">
        <w:rPr>
          <w:rStyle w:val="23"/>
        </w:rPr>
        <w:t>www.khcsm.org.ua</w:t>
      </w:r>
    </w:p>
    <w:p w:rsidR="00DE1C91" w:rsidRDefault="00CF703D">
      <w:pPr>
        <w:pStyle w:val="22"/>
        <w:framePr w:w="9970" w:h="13157" w:hRule="exact" w:wrap="none" w:vAnchor="page" w:hAnchor="page" w:x="1187" w:y="1286"/>
        <w:numPr>
          <w:ilvl w:val="0"/>
          <w:numId w:val="1"/>
        </w:numPr>
        <w:shd w:val="clear" w:color="auto" w:fill="auto"/>
        <w:tabs>
          <w:tab w:val="left" w:pos="420"/>
        </w:tabs>
        <w:spacing w:after="240"/>
      </w:pPr>
      <w:r>
        <w:t>Інформація про предмет закупівлі.</w:t>
      </w:r>
    </w:p>
    <w:p w:rsidR="00DE1C91" w:rsidRDefault="00CF703D">
      <w:pPr>
        <w:pStyle w:val="22"/>
        <w:framePr w:w="9970" w:h="13157" w:hRule="exact" w:wrap="none" w:vAnchor="page" w:hAnchor="page" w:x="1187" w:y="1286"/>
        <w:numPr>
          <w:ilvl w:val="1"/>
          <w:numId w:val="1"/>
        </w:numPr>
        <w:shd w:val="clear" w:color="auto" w:fill="auto"/>
        <w:tabs>
          <w:tab w:val="left" w:pos="589"/>
        </w:tabs>
        <w:spacing w:after="240"/>
      </w:pPr>
      <w:r>
        <w:t xml:space="preserve">Найменування предмета закупівлі: : </w:t>
      </w:r>
      <w:proofErr w:type="spellStart"/>
      <w:r>
        <w:t>Устагковання</w:t>
      </w:r>
      <w:proofErr w:type="spellEnd"/>
      <w:r>
        <w:t xml:space="preserve"> для зважування та вимірювання промислове, побутове та іншої </w:t>
      </w:r>
      <w:proofErr w:type="spellStart"/>
      <w:r>
        <w:t>призначеності</w:t>
      </w:r>
      <w:proofErr w:type="spellEnd"/>
      <w:r>
        <w:t xml:space="preserve"> (придбання ваг лабораторних АРР 50/У/1) ДК 016:2010 код 28.29.3</w:t>
      </w:r>
    </w:p>
    <w:p w:rsidR="00DE1C91" w:rsidRDefault="00CF703D">
      <w:pPr>
        <w:pStyle w:val="22"/>
        <w:framePr w:w="9970" w:h="13157" w:hRule="exact" w:wrap="none" w:vAnchor="page" w:hAnchor="page" w:x="1187" w:y="1286"/>
        <w:numPr>
          <w:ilvl w:val="1"/>
          <w:numId w:val="1"/>
        </w:numPr>
        <w:shd w:val="clear" w:color="auto" w:fill="auto"/>
        <w:tabs>
          <w:tab w:val="left" w:pos="594"/>
        </w:tabs>
      </w:pPr>
      <w:r>
        <w:t xml:space="preserve">Опис предмета закупівлі чи його частин (якщо замовник передбачає подання цінових пропозицій за частинами), у тому числі їх необхідні технічні та інші параметри: : </w:t>
      </w:r>
      <w:proofErr w:type="spellStart"/>
      <w:r>
        <w:t>Устатковання</w:t>
      </w:r>
      <w:proofErr w:type="spellEnd"/>
      <w:r>
        <w:t xml:space="preserve"> для зважування та вимірювання промислове, побутове та іншої </w:t>
      </w:r>
      <w:proofErr w:type="spellStart"/>
      <w:r>
        <w:t>призначеності</w:t>
      </w:r>
      <w:proofErr w:type="spellEnd"/>
      <w:r>
        <w:t xml:space="preserve"> (придбання ваг лабораторних АРР 50/У/1) ДК 016:2010 код 28.29.3</w:t>
      </w:r>
    </w:p>
    <w:p w:rsidR="00DE1C91" w:rsidRDefault="00CF703D">
      <w:pPr>
        <w:pStyle w:val="22"/>
        <w:framePr w:wrap="none" w:vAnchor="page" w:hAnchor="page" w:x="1187" w:y="14829"/>
        <w:numPr>
          <w:ilvl w:val="1"/>
          <w:numId w:val="1"/>
        </w:numPr>
        <w:shd w:val="clear" w:color="auto" w:fill="auto"/>
        <w:tabs>
          <w:tab w:val="left" w:pos="594"/>
        </w:tabs>
        <w:spacing w:line="280" w:lineRule="exact"/>
      </w:pPr>
      <w:r>
        <w:t>Місце поставки товарів або надання послуг: м. Херсон, вул. Смольна 134 а.</w:t>
      </w:r>
    </w:p>
    <w:p w:rsidR="00DE1C91" w:rsidRDefault="00DE1C91">
      <w:pPr>
        <w:rPr>
          <w:sz w:val="2"/>
          <w:szCs w:val="2"/>
        </w:rPr>
        <w:sectPr w:rsidR="00DE1C91">
          <w:pgSz w:w="11900" w:h="16840"/>
          <w:pgMar w:top="360" w:right="360" w:bottom="360" w:left="360" w:header="0" w:footer="3" w:gutter="0"/>
          <w:cols w:space="720"/>
          <w:noEndnote/>
          <w:docGrid w:linePitch="360"/>
        </w:sectPr>
      </w:pPr>
    </w:p>
    <w:p w:rsidR="00DE1C91" w:rsidRDefault="00CF703D">
      <w:pPr>
        <w:pStyle w:val="22"/>
        <w:framePr w:w="9984" w:h="9235" w:hRule="exact" w:wrap="none" w:vAnchor="page" w:hAnchor="page" w:x="1179" w:y="783"/>
        <w:numPr>
          <w:ilvl w:val="1"/>
          <w:numId w:val="1"/>
        </w:numPr>
        <w:shd w:val="clear" w:color="auto" w:fill="auto"/>
        <w:tabs>
          <w:tab w:val="left" w:pos="589"/>
        </w:tabs>
      </w:pPr>
      <w:r>
        <w:lastRenderedPageBreak/>
        <w:t>Строк поставки товарів або надання послуг: 3 квартал 2015 року</w:t>
      </w:r>
    </w:p>
    <w:p w:rsidR="00DE1C91" w:rsidRDefault="00CF703D">
      <w:pPr>
        <w:pStyle w:val="22"/>
        <w:framePr w:w="9984" w:h="9235" w:hRule="exact" w:wrap="none" w:vAnchor="page" w:hAnchor="page" w:x="1179" w:y="783"/>
        <w:numPr>
          <w:ilvl w:val="0"/>
          <w:numId w:val="1"/>
        </w:numPr>
        <w:shd w:val="clear" w:color="auto" w:fill="auto"/>
        <w:tabs>
          <w:tab w:val="left" w:pos="373"/>
        </w:tabs>
      </w:pPr>
      <w:r>
        <w:t>Основні умови договору:</w:t>
      </w:r>
    </w:p>
    <w:p w:rsidR="00DE1C91" w:rsidRDefault="00CF703D">
      <w:pPr>
        <w:pStyle w:val="22"/>
        <w:framePr w:w="9984" w:h="9235" w:hRule="exact" w:wrap="none" w:vAnchor="page" w:hAnchor="page" w:x="1179" w:y="783"/>
        <w:shd w:val="clear" w:color="auto" w:fill="auto"/>
      </w:pPr>
      <w:r>
        <w:t>Договір про закупівлю укладається в письмовій формі, відповідно до положень Цивільного та Господарського кодексів України. Надання послуг здійснюється Виконавцем за адресою: м. Херсон, вул. Смольна, 134 а. Виконавець зобов’язаний дотримуватись термінів надання послуг, визначених Договором. Дія договору про закупівлю може продовжуватись на строк відповідно до вимог статті 40 Закону України «Про здійснення державних закупівель». Замовник зобов’язаний своєчасно та в повному обсязі сплачувати за надані послуги згідно з актами наданих послуг.</w:t>
      </w:r>
    </w:p>
    <w:p w:rsidR="00DE1C91" w:rsidRDefault="00CF703D">
      <w:pPr>
        <w:pStyle w:val="22"/>
        <w:framePr w:w="9984" w:h="9235" w:hRule="exact" w:wrap="none" w:vAnchor="page" w:hAnchor="page" w:x="1179" w:y="783"/>
        <w:numPr>
          <w:ilvl w:val="0"/>
          <w:numId w:val="1"/>
        </w:numPr>
        <w:shd w:val="clear" w:color="auto" w:fill="auto"/>
        <w:tabs>
          <w:tab w:val="left" w:pos="373"/>
        </w:tabs>
      </w:pPr>
      <w:r>
        <w:t>Строк дії цінових пропозицій: 120 днів</w:t>
      </w:r>
    </w:p>
    <w:p w:rsidR="00DE1C91" w:rsidRDefault="00CF703D">
      <w:pPr>
        <w:pStyle w:val="22"/>
        <w:framePr w:w="9984" w:h="9235" w:hRule="exact" w:wrap="none" w:vAnchor="page" w:hAnchor="page" w:x="1179" w:y="783"/>
        <w:numPr>
          <w:ilvl w:val="0"/>
          <w:numId w:val="1"/>
        </w:numPr>
        <w:shd w:val="clear" w:color="auto" w:fill="auto"/>
        <w:tabs>
          <w:tab w:val="left" w:pos="373"/>
        </w:tabs>
      </w:pPr>
      <w:r>
        <w:t>Подання цінових пропозицій:</w:t>
      </w:r>
    </w:p>
    <w:p w:rsidR="00DE1C91" w:rsidRDefault="00CF703D">
      <w:pPr>
        <w:pStyle w:val="22"/>
        <w:framePr w:w="9984" w:h="9235" w:hRule="exact" w:wrap="none" w:vAnchor="page" w:hAnchor="page" w:x="1179" w:y="783"/>
        <w:numPr>
          <w:ilvl w:val="1"/>
          <w:numId w:val="1"/>
        </w:numPr>
        <w:shd w:val="clear" w:color="auto" w:fill="auto"/>
        <w:tabs>
          <w:tab w:val="left" w:pos="579"/>
        </w:tabs>
      </w:pPr>
      <w:r>
        <w:t>Місце та спосіб подання: вул. Смольна 134а, м. Херсон, 73011</w:t>
      </w:r>
    </w:p>
    <w:p w:rsidR="00DE1C91" w:rsidRDefault="00CF703D">
      <w:pPr>
        <w:pStyle w:val="22"/>
        <w:framePr w:w="9984" w:h="9235" w:hRule="exact" w:wrap="none" w:vAnchor="page" w:hAnchor="page" w:x="1179" w:y="783"/>
        <w:numPr>
          <w:ilvl w:val="1"/>
          <w:numId w:val="1"/>
        </w:numPr>
        <w:shd w:val="clear" w:color="auto" w:fill="auto"/>
        <w:tabs>
          <w:tab w:val="left" w:pos="579"/>
        </w:tabs>
      </w:pPr>
      <w:r>
        <w:t>Строк: 11.08.2015 о 11:00</w:t>
      </w:r>
    </w:p>
    <w:p w:rsidR="00DE1C91" w:rsidRDefault="00CF703D">
      <w:pPr>
        <w:pStyle w:val="22"/>
        <w:framePr w:w="9984" w:h="9235" w:hRule="exact" w:wrap="none" w:vAnchor="page" w:hAnchor="page" w:x="1179" w:y="783"/>
        <w:numPr>
          <w:ilvl w:val="0"/>
          <w:numId w:val="1"/>
        </w:numPr>
        <w:shd w:val="clear" w:color="auto" w:fill="auto"/>
        <w:tabs>
          <w:tab w:val="left" w:pos="373"/>
        </w:tabs>
      </w:pPr>
      <w:r>
        <w:t>Розкриття цінових пропозицій.</w:t>
      </w:r>
    </w:p>
    <w:p w:rsidR="00DE1C91" w:rsidRDefault="00CF703D">
      <w:pPr>
        <w:pStyle w:val="22"/>
        <w:framePr w:w="9984" w:h="9235" w:hRule="exact" w:wrap="none" w:vAnchor="page" w:hAnchor="page" w:x="1179" w:y="783"/>
        <w:numPr>
          <w:ilvl w:val="1"/>
          <w:numId w:val="1"/>
        </w:numPr>
        <w:shd w:val="clear" w:color="auto" w:fill="auto"/>
        <w:tabs>
          <w:tab w:val="left" w:pos="579"/>
        </w:tabs>
      </w:pPr>
      <w:r>
        <w:t>Місце: м. Херсон, вул. Смольна 134 а.</w:t>
      </w:r>
    </w:p>
    <w:p w:rsidR="00DE1C91" w:rsidRDefault="00CF703D">
      <w:pPr>
        <w:pStyle w:val="22"/>
        <w:framePr w:w="9984" w:h="9235" w:hRule="exact" w:wrap="none" w:vAnchor="page" w:hAnchor="page" w:x="1179" w:y="783"/>
        <w:numPr>
          <w:ilvl w:val="1"/>
          <w:numId w:val="1"/>
        </w:numPr>
        <w:shd w:val="clear" w:color="auto" w:fill="auto"/>
        <w:tabs>
          <w:tab w:val="left" w:pos="579"/>
        </w:tabs>
      </w:pPr>
      <w:r>
        <w:t>Дата: 11.08.2015</w:t>
      </w:r>
    </w:p>
    <w:p w:rsidR="00DE1C91" w:rsidRDefault="00CF703D">
      <w:pPr>
        <w:pStyle w:val="22"/>
        <w:framePr w:w="9984" w:h="9235" w:hRule="exact" w:wrap="none" w:vAnchor="page" w:hAnchor="page" w:x="1179" w:y="783"/>
        <w:numPr>
          <w:ilvl w:val="1"/>
          <w:numId w:val="1"/>
        </w:numPr>
        <w:shd w:val="clear" w:color="auto" w:fill="auto"/>
        <w:tabs>
          <w:tab w:val="left" w:pos="579"/>
        </w:tabs>
      </w:pPr>
      <w:r>
        <w:t>Час: 14:00</w:t>
      </w:r>
    </w:p>
    <w:p w:rsidR="00DE1C91" w:rsidRDefault="00CF703D">
      <w:pPr>
        <w:pStyle w:val="22"/>
        <w:framePr w:w="9984" w:h="9235" w:hRule="exact" w:wrap="none" w:vAnchor="page" w:hAnchor="page" w:x="1179" w:y="783"/>
        <w:numPr>
          <w:ilvl w:val="0"/>
          <w:numId w:val="1"/>
        </w:numPr>
        <w:shd w:val="clear" w:color="auto" w:fill="auto"/>
        <w:tabs>
          <w:tab w:val="left" w:pos="378"/>
        </w:tabs>
      </w:pPr>
      <w:r>
        <w:t>Додаткова інформація.</w:t>
      </w:r>
    </w:p>
    <w:p w:rsidR="00DE1C91" w:rsidRDefault="00114A0C">
      <w:pPr>
        <w:pStyle w:val="22"/>
        <w:framePr w:w="4018" w:h="661" w:hRule="exact" w:wrap="none" w:vAnchor="page" w:hAnchor="page" w:x="1199" w:y="12136"/>
        <w:shd w:val="clear" w:color="auto" w:fill="auto"/>
        <w:spacing w:line="317" w:lineRule="exact"/>
        <w:jc w:val="left"/>
      </w:pPr>
      <w:r>
        <w:rPr>
          <w:lang w:val="ru-RU"/>
        </w:rPr>
        <w:t>Г</w:t>
      </w:r>
      <w:bookmarkStart w:id="2" w:name="_GoBack"/>
      <w:bookmarkEnd w:id="2"/>
      <w:r w:rsidR="00CF703D">
        <w:t>олова тендерного комітету ДП «</w:t>
      </w:r>
      <w:proofErr w:type="spellStart"/>
      <w:r w:rsidR="00CF703D">
        <w:t>Херсонстандартметрологія</w:t>
      </w:r>
      <w:proofErr w:type="spellEnd"/>
      <w:r w:rsidR="00CF703D">
        <w:t>»</w:t>
      </w:r>
    </w:p>
    <w:p w:rsidR="00DE1C91" w:rsidRDefault="00CF703D">
      <w:pPr>
        <w:framePr w:wrap="none" w:vAnchor="page" w:hAnchor="page" w:x="5840" w:y="10579"/>
        <w:rPr>
          <w:sz w:val="2"/>
          <w:szCs w:val="2"/>
        </w:rPr>
      </w:pPr>
      <w:r>
        <w:fldChar w:fldCharType="begin"/>
      </w:r>
      <w:r>
        <w:instrText xml:space="preserve"> INCLUDEPICTURE  "C:\\Documents and Settings\\Ротаенко\\Мои документы\\media\\image1.jpeg" \* MERGEFORMATINET </w:instrText>
      </w:r>
      <w:r>
        <w:fldChar w:fldCharType="separate"/>
      </w:r>
      <w:r w:rsidR="00E86AB6">
        <w:fldChar w:fldCharType="begin"/>
      </w:r>
      <w:r w:rsidR="00E86AB6">
        <w:instrText xml:space="preserve"> </w:instrText>
      </w:r>
      <w:r w:rsidR="00E86AB6">
        <w:instrText>INCLUDEPICTURE  "C:\\Documents and Settings\\Ротаенко\\Мои документы\\media\\image1.jpeg" \* MERGEFORMATINET</w:instrText>
      </w:r>
      <w:r w:rsidR="00E86AB6">
        <w:instrText xml:space="preserve"> </w:instrText>
      </w:r>
      <w:r w:rsidR="00E86AB6">
        <w:fldChar w:fldCharType="separate"/>
      </w:r>
      <w:r w:rsidR="00704B3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15pt;height:129.75pt">
            <v:imagedata r:id="rId8" r:href="rId9"/>
          </v:shape>
        </w:pict>
      </w:r>
      <w:r w:rsidR="00E86AB6">
        <w:fldChar w:fldCharType="end"/>
      </w:r>
      <w:r>
        <w:fldChar w:fldCharType="end"/>
      </w:r>
    </w:p>
    <w:p w:rsidR="00DE1C91" w:rsidRDefault="00CF703D">
      <w:pPr>
        <w:pStyle w:val="22"/>
        <w:framePr w:wrap="none" w:vAnchor="page" w:hAnchor="page" w:x="8999" w:y="12434"/>
        <w:shd w:val="clear" w:color="auto" w:fill="auto"/>
        <w:spacing w:line="280" w:lineRule="exact"/>
        <w:jc w:val="left"/>
      </w:pPr>
      <w:r>
        <w:t>Л.Г. Бартків</w:t>
      </w:r>
    </w:p>
    <w:p w:rsidR="00DE1C91" w:rsidRDefault="00DE1C91">
      <w:pPr>
        <w:rPr>
          <w:sz w:val="2"/>
          <w:szCs w:val="2"/>
        </w:rPr>
      </w:pPr>
    </w:p>
    <w:sectPr w:rsidR="00DE1C91">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AB6" w:rsidRDefault="00E86AB6">
      <w:r>
        <w:separator/>
      </w:r>
    </w:p>
  </w:endnote>
  <w:endnote w:type="continuationSeparator" w:id="0">
    <w:p w:rsidR="00E86AB6" w:rsidRDefault="00E86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Meiryo">
    <w:panose1 w:val="020B0604030504040204"/>
    <w:charset w:val="80"/>
    <w:family w:val="swiss"/>
    <w:pitch w:val="variable"/>
    <w:sig w:usb0="E10102FF" w:usb1="EAC7FFFF" w:usb2="00010012" w:usb3="00000000" w:csb0="0002009F" w:csb1="00000000"/>
  </w:font>
  <w:font w:name="Segoe UI">
    <w:panose1 w:val="020B0502040204020203"/>
    <w:charset w:val="CC"/>
    <w:family w:val="swiss"/>
    <w:pitch w:val="variable"/>
    <w:sig w:usb0="E00022FF" w:usb1="C000205B" w:usb2="00000009" w:usb3="00000000" w:csb0="000001D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AB6" w:rsidRDefault="00E86AB6"/>
  </w:footnote>
  <w:footnote w:type="continuationSeparator" w:id="0">
    <w:p w:rsidR="00E86AB6" w:rsidRDefault="00E86AB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05752"/>
    <w:multiLevelType w:val="multilevel"/>
    <w:tmpl w:val="4F4C8E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DE1C91"/>
    <w:rsid w:val="00114A0C"/>
    <w:rsid w:val="00441982"/>
    <w:rsid w:val="00704B3C"/>
    <w:rsid w:val="00CF703D"/>
    <w:rsid w:val="00DE1C91"/>
    <w:rsid w:val="00E86A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eiryo" w:eastAsia="Meiryo" w:hAnsi="Meiryo" w:cs="Meiryo"/>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2">
    <w:name w:val="Заголовок №2_"/>
    <w:basedOn w:val="a0"/>
    <w:link w:val="20"/>
    <w:rPr>
      <w:rFonts w:ascii="Segoe UI" w:eastAsia="Segoe UI" w:hAnsi="Segoe UI" w:cs="Segoe UI"/>
      <w:b/>
      <w:bCs/>
      <w:i w:val="0"/>
      <w:iCs w:val="0"/>
      <w:smallCaps w:val="0"/>
      <w:strike w:val="0"/>
      <w:sz w:val="32"/>
      <w:szCs w:val="32"/>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213pt">
    <w:name w:val="Основной текст (2) + 13 pt"/>
    <w:basedOn w:val="2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40"/>
      <w:szCs w:val="40"/>
      <w:u w:val="none"/>
    </w:rPr>
  </w:style>
  <w:style w:type="character" w:customStyle="1" w:styleId="23">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uk-UA" w:eastAsia="uk-UA" w:bidi="uk-UA"/>
    </w:rPr>
  </w:style>
  <w:style w:type="paragraph" w:customStyle="1" w:styleId="20">
    <w:name w:val="Заголовок №2"/>
    <w:basedOn w:val="a"/>
    <w:link w:val="2"/>
    <w:pPr>
      <w:shd w:val="clear" w:color="auto" w:fill="FFFFFF"/>
      <w:spacing w:after="240" w:line="0" w:lineRule="atLeast"/>
      <w:outlineLvl w:val="1"/>
    </w:pPr>
    <w:rPr>
      <w:rFonts w:ascii="Segoe UI" w:eastAsia="Segoe UI" w:hAnsi="Segoe UI" w:cs="Segoe UI"/>
      <w:b/>
      <w:bCs/>
      <w:sz w:val="32"/>
      <w:szCs w:val="32"/>
    </w:rPr>
  </w:style>
  <w:style w:type="paragraph" w:customStyle="1" w:styleId="30">
    <w:name w:val="Основной текст (3)"/>
    <w:basedOn w:val="a"/>
    <w:link w:val="3"/>
    <w:pPr>
      <w:shd w:val="clear" w:color="auto" w:fill="FFFFFF"/>
      <w:spacing w:before="240" w:line="480" w:lineRule="exact"/>
    </w:pPr>
    <w:rPr>
      <w:rFonts w:ascii="Times New Roman" w:eastAsia="Times New Roman" w:hAnsi="Times New Roman" w:cs="Times New Roman"/>
      <w:b/>
      <w:bCs/>
      <w:sz w:val="28"/>
      <w:szCs w:val="28"/>
    </w:rPr>
  </w:style>
  <w:style w:type="paragraph" w:customStyle="1" w:styleId="22">
    <w:name w:val="Основной текст (2)"/>
    <w:basedOn w:val="a"/>
    <w:link w:val="21"/>
    <w:pPr>
      <w:shd w:val="clear" w:color="auto" w:fill="FFFFFF"/>
      <w:spacing w:line="480" w:lineRule="exact"/>
      <w:jc w:val="both"/>
    </w:pPr>
    <w:rPr>
      <w:rFonts w:ascii="Times New Roman" w:eastAsia="Times New Roman" w:hAnsi="Times New Roman" w:cs="Times New Roman"/>
      <w:sz w:val="28"/>
      <w:szCs w:val="28"/>
    </w:rPr>
  </w:style>
  <w:style w:type="paragraph" w:customStyle="1" w:styleId="10">
    <w:name w:val="Заголовок №1"/>
    <w:basedOn w:val="a"/>
    <w:link w:val="1"/>
    <w:pPr>
      <w:shd w:val="clear" w:color="auto" w:fill="FFFFFF"/>
      <w:spacing w:line="480" w:lineRule="exact"/>
      <w:outlineLvl w:val="0"/>
    </w:pPr>
    <w:rPr>
      <w:rFonts w:ascii="Times New Roman" w:eastAsia="Times New Roman" w:hAnsi="Times New Roman" w:cs="Times New Roman"/>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2267</Characters>
  <Application>Microsoft Office Word</Application>
  <DocSecurity>0</DocSecurity>
  <Lines>18</Lines>
  <Paragraphs>5</Paragraphs>
  <ScaleCrop>false</ScaleCrop>
  <Company>ЦСМ</Company>
  <LinksUpToDate>false</LinksUpToDate>
  <CharactersWithSpaces>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Ротаенко Елена</cp:lastModifiedBy>
  <cp:revision>4</cp:revision>
  <dcterms:created xsi:type="dcterms:W3CDTF">2015-07-30T13:54:00Z</dcterms:created>
  <dcterms:modified xsi:type="dcterms:W3CDTF">2015-07-30T13:55:00Z</dcterms:modified>
</cp:coreProperties>
</file>